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98" w:rsidRDefault="00B96F98"/>
    <w:p w:rsidR="00C6502D" w:rsidRPr="00962378" w:rsidRDefault="00962378">
      <w:pPr>
        <w:rPr>
          <w:sz w:val="28"/>
          <w:szCs w:val="28"/>
          <w:u w:val="single"/>
        </w:rPr>
      </w:pPr>
      <w:proofErr w:type="gramStart"/>
      <w:r w:rsidRPr="00962378">
        <w:rPr>
          <w:sz w:val="28"/>
          <w:szCs w:val="28"/>
          <w:u w:val="single"/>
        </w:rPr>
        <w:t xml:space="preserve">A Welcome from Wiltshire </w:t>
      </w:r>
      <w:r>
        <w:rPr>
          <w:sz w:val="28"/>
          <w:szCs w:val="28"/>
          <w:u w:val="single"/>
        </w:rPr>
        <w:t xml:space="preserve">Contract </w:t>
      </w:r>
      <w:r w:rsidRPr="00962378">
        <w:rPr>
          <w:sz w:val="28"/>
          <w:szCs w:val="28"/>
          <w:u w:val="single"/>
        </w:rPr>
        <w:t>Bridge</w:t>
      </w:r>
      <w:r w:rsidR="00095530">
        <w:rPr>
          <w:sz w:val="28"/>
          <w:szCs w:val="28"/>
          <w:u w:val="single"/>
        </w:rPr>
        <w:t xml:space="preserve"> </w:t>
      </w:r>
      <w:r>
        <w:rPr>
          <w:sz w:val="28"/>
          <w:szCs w:val="28"/>
          <w:u w:val="single"/>
        </w:rPr>
        <w:t>Association.</w:t>
      </w:r>
      <w:proofErr w:type="gramEnd"/>
    </w:p>
    <w:p w:rsidR="00A75628" w:rsidRPr="00634DFA" w:rsidRDefault="00207CD6" w:rsidP="00C6502D">
      <w:pPr>
        <w:jc w:val="both"/>
        <w:rPr>
          <w:rFonts w:ascii="Leelawadee UI" w:hAnsi="Leelawadee UI" w:cs="Leelawadee UI"/>
          <w:sz w:val="24"/>
          <w:szCs w:val="24"/>
        </w:rPr>
      </w:pPr>
      <w:r w:rsidRPr="00634DFA">
        <w:rPr>
          <w:rFonts w:ascii="Leelawadee UI" w:hAnsi="Leelawadee UI" w:cs="Leelawadee UI"/>
          <w:sz w:val="24"/>
          <w:szCs w:val="24"/>
        </w:rPr>
        <w:t>I am very pleased to welcome you</w:t>
      </w:r>
      <w:r w:rsidR="00F955C3">
        <w:rPr>
          <w:rFonts w:ascii="Leelawadee UI" w:hAnsi="Leelawadee UI" w:cs="Leelawadee UI"/>
          <w:sz w:val="24"/>
          <w:szCs w:val="24"/>
        </w:rPr>
        <w:t xml:space="preserve"> on behalf of</w:t>
      </w:r>
      <w:r w:rsidR="00182E95" w:rsidRPr="00634DFA">
        <w:rPr>
          <w:rFonts w:ascii="Leelawadee UI" w:hAnsi="Leelawadee UI" w:cs="Leelawadee UI"/>
          <w:sz w:val="24"/>
          <w:szCs w:val="24"/>
        </w:rPr>
        <w:t xml:space="preserve"> the WCBA Committee,</w:t>
      </w:r>
      <w:r w:rsidRPr="00634DFA">
        <w:rPr>
          <w:rFonts w:ascii="Leelawadee UI" w:hAnsi="Leelawadee UI" w:cs="Leelawadee UI"/>
          <w:sz w:val="24"/>
          <w:szCs w:val="24"/>
        </w:rPr>
        <w:t xml:space="preserve"> to Club Bridge in Wiltshire. In joining an EBU</w:t>
      </w:r>
      <w:r w:rsidR="00BB3059" w:rsidRPr="00634DFA">
        <w:rPr>
          <w:rFonts w:ascii="Leelawadee UI" w:hAnsi="Leelawadee UI" w:cs="Leelawadee UI"/>
          <w:sz w:val="24"/>
          <w:szCs w:val="24"/>
          <w:vertAlign w:val="superscript"/>
        </w:rPr>
        <w:t>1</w:t>
      </w:r>
      <w:r w:rsidR="000A3B6C" w:rsidRPr="00634DFA">
        <w:rPr>
          <w:rFonts w:ascii="Leelawadee UI" w:hAnsi="Leelawadee UI" w:cs="Leelawadee UI"/>
          <w:sz w:val="24"/>
          <w:szCs w:val="24"/>
        </w:rPr>
        <w:t>-</w:t>
      </w:r>
      <w:r w:rsidRPr="00634DFA">
        <w:rPr>
          <w:rFonts w:ascii="Leelawadee UI" w:hAnsi="Leelawadee UI" w:cs="Leelawadee UI"/>
          <w:sz w:val="24"/>
          <w:szCs w:val="24"/>
        </w:rPr>
        <w:t>Affiliated club you automatically become a member of the EBU and the county to which your club is affiliated.</w:t>
      </w:r>
    </w:p>
    <w:p w:rsidR="00207CD6" w:rsidRPr="00634DFA" w:rsidRDefault="00804611" w:rsidP="00C6502D">
      <w:pPr>
        <w:jc w:val="both"/>
        <w:rPr>
          <w:rFonts w:ascii="Leelawadee UI" w:hAnsi="Leelawadee UI" w:cs="Leelawadee UI"/>
          <w:sz w:val="24"/>
          <w:szCs w:val="24"/>
        </w:rPr>
      </w:pPr>
      <w:r w:rsidRPr="00634DFA">
        <w:rPr>
          <w:rFonts w:ascii="Leelawadee UI" w:hAnsi="Leelawadee UI" w:cs="Leelawadee UI"/>
          <w:sz w:val="24"/>
          <w:szCs w:val="24"/>
        </w:rPr>
        <w:t>It may be that you are already an experienced club bridge-player who has moved to Wiltshire and are looking forward to taking part in the various competitions organised by the county; our league season runs from Septembe</w:t>
      </w:r>
      <w:r w:rsidR="00D243AB" w:rsidRPr="00634DFA">
        <w:rPr>
          <w:rFonts w:ascii="Leelawadee UI" w:hAnsi="Leelawadee UI" w:cs="Leelawadee UI"/>
          <w:sz w:val="24"/>
          <w:szCs w:val="24"/>
        </w:rPr>
        <w:t xml:space="preserve">r </w:t>
      </w:r>
      <w:r w:rsidRPr="00634DFA">
        <w:rPr>
          <w:rFonts w:ascii="Leelawadee UI" w:hAnsi="Leelawadee UI" w:cs="Leelawadee UI"/>
          <w:sz w:val="24"/>
          <w:szCs w:val="24"/>
        </w:rPr>
        <w:t>to March</w:t>
      </w:r>
      <w:r w:rsidR="00D243AB" w:rsidRPr="00634DFA">
        <w:rPr>
          <w:rFonts w:ascii="Leelawadee UI" w:hAnsi="Leelawadee UI" w:cs="Leelawadee UI"/>
          <w:sz w:val="24"/>
          <w:szCs w:val="24"/>
        </w:rPr>
        <w:t>, and during this time there is a county event arranged for at least one Sunday a month, when 36-40 boards are played in two sessions with a break for an appetising tea. You may also be interested in entering our Green-Point events (</w:t>
      </w:r>
      <w:r w:rsidR="00A77989" w:rsidRPr="00634DFA">
        <w:rPr>
          <w:rFonts w:ascii="Leelawadee UI" w:hAnsi="Leelawadee UI" w:cs="Leelawadee UI"/>
          <w:sz w:val="24"/>
          <w:szCs w:val="24"/>
        </w:rPr>
        <w:t>Swiss-</w:t>
      </w:r>
      <w:r w:rsidR="00D243AB" w:rsidRPr="00634DFA">
        <w:rPr>
          <w:rFonts w:ascii="Leelawadee UI" w:hAnsi="Leelawadee UI" w:cs="Leelawadee UI"/>
          <w:sz w:val="24"/>
          <w:szCs w:val="24"/>
        </w:rPr>
        <w:t xml:space="preserve">Pairs and </w:t>
      </w:r>
      <w:r w:rsidR="00A77989" w:rsidRPr="00634DFA">
        <w:rPr>
          <w:rFonts w:ascii="Leelawadee UI" w:hAnsi="Leelawadee UI" w:cs="Leelawadee UI"/>
          <w:sz w:val="24"/>
          <w:szCs w:val="24"/>
        </w:rPr>
        <w:t>Swiss-</w:t>
      </w:r>
      <w:r w:rsidR="00D243AB" w:rsidRPr="00634DFA">
        <w:rPr>
          <w:rFonts w:ascii="Leelawadee UI" w:hAnsi="Leelawadee UI" w:cs="Leelawadee UI"/>
          <w:sz w:val="24"/>
          <w:szCs w:val="24"/>
        </w:rPr>
        <w:t xml:space="preserve">Teams) held at Bath University </w:t>
      </w:r>
      <w:r w:rsidR="00A77989" w:rsidRPr="00634DFA">
        <w:rPr>
          <w:rFonts w:ascii="Leelawadee UI" w:hAnsi="Leelawadee UI" w:cs="Leelawadee UI"/>
          <w:sz w:val="24"/>
          <w:szCs w:val="24"/>
        </w:rPr>
        <w:t>in early March.</w:t>
      </w:r>
    </w:p>
    <w:p w:rsidR="00A77989" w:rsidRPr="00634DFA" w:rsidRDefault="00A77989" w:rsidP="00C6502D">
      <w:pPr>
        <w:jc w:val="both"/>
        <w:rPr>
          <w:rFonts w:ascii="Leelawadee UI" w:hAnsi="Leelawadee UI" w:cs="Leelawadee UI"/>
          <w:sz w:val="24"/>
          <w:szCs w:val="24"/>
        </w:rPr>
      </w:pPr>
      <w:r w:rsidRPr="00634DFA">
        <w:rPr>
          <w:rFonts w:ascii="Leelawadee UI" w:hAnsi="Leelawadee UI" w:cs="Leelawadee UI"/>
          <w:b/>
          <w:sz w:val="24"/>
          <w:szCs w:val="24"/>
        </w:rPr>
        <w:t>OR</w:t>
      </w:r>
      <w:r w:rsidRPr="00634DFA">
        <w:rPr>
          <w:rFonts w:ascii="Leelawadee UI" w:hAnsi="Leelawadee UI" w:cs="Leelawadee UI"/>
          <w:sz w:val="24"/>
          <w:szCs w:val="24"/>
        </w:rPr>
        <w:t xml:space="preserve">, you may be new to </w:t>
      </w:r>
      <w:proofErr w:type="gramStart"/>
      <w:r w:rsidRPr="00634DFA">
        <w:rPr>
          <w:rFonts w:ascii="Leelawadee UI" w:hAnsi="Leelawadee UI" w:cs="Leelawadee UI"/>
          <w:sz w:val="24"/>
          <w:szCs w:val="24"/>
        </w:rPr>
        <w:t>club bridge</w:t>
      </w:r>
      <w:proofErr w:type="gramEnd"/>
      <w:r w:rsidRPr="00634DFA">
        <w:rPr>
          <w:rFonts w:ascii="Leelawadee UI" w:hAnsi="Leelawadee UI" w:cs="Leelawadee UI"/>
          <w:sz w:val="24"/>
          <w:szCs w:val="24"/>
        </w:rPr>
        <w:t xml:space="preserve"> and are happy to find your comfort zone in that environment, before broadening your horizons. Clubs in Wiltshire are strongly encouraged to promote the EBU policy of Best Behaviour at Bridge, so I hope you will find a warm welcome at the club you have recently joined, and </w:t>
      </w:r>
      <w:r w:rsidR="00460328" w:rsidRPr="00634DFA">
        <w:rPr>
          <w:rFonts w:ascii="Leelawadee UI" w:hAnsi="Leelawadee UI" w:cs="Leelawadee UI"/>
          <w:sz w:val="24"/>
          <w:szCs w:val="24"/>
        </w:rPr>
        <w:t>an</w:t>
      </w:r>
      <w:r w:rsidRPr="00634DFA">
        <w:rPr>
          <w:rFonts w:ascii="Leelawadee UI" w:hAnsi="Leelawadee UI" w:cs="Leelawadee UI"/>
          <w:sz w:val="24"/>
          <w:szCs w:val="24"/>
        </w:rPr>
        <w:t>y club you wish to visit within the county</w:t>
      </w:r>
      <w:r w:rsidR="00A64DA1" w:rsidRPr="00634DFA">
        <w:rPr>
          <w:rFonts w:ascii="Leelawadee UI" w:hAnsi="Leelawadee UI" w:cs="Leelawadee UI"/>
          <w:sz w:val="24"/>
          <w:szCs w:val="24"/>
          <w:vertAlign w:val="superscript"/>
        </w:rPr>
        <w:t>2</w:t>
      </w:r>
      <w:r w:rsidR="002B7A78" w:rsidRPr="00634DFA">
        <w:rPr>
          <w:rFonts w:ascii="Leelawadee UI" w:hAnsi="Leelawadee UI" w:cs="Leelawadee UI"/>
          <w:sz w:val="24"/>
          <w:szCs w:val="24"/>
        </w:rPr>
        <w:t xml:space="preserve">, </w:t>
      </w:r>
      <w:r w:rsidR="00B609AE" w:rsidRPr="00634DFA">
        <w:rPr>
          <w:rFonts w:ascii="Leelawadee UI" w:hAnsi="Leelawadee UI" w:cs="Leelawadee UI"/>
          <w:sz w:val="24"/>
          <w:szCs w:val="24"/>
        </w:rPr>
        <w:t>as well as</w:t>
      </w:r>
      <w:r w:rsidRPr="00634DFA">
        <w:rPr>
          <w:rFonts w:ascii="Leelawadee UI" w:hAnsi="Leelawadee UI" w:cs="Leelawadee UI"/>
          <w:sz w:val="24"/>
          <w:szCs w:val="24"/>
        </w:rPr>
        <w:t xml:space="preserve"> at WCBA county events.</w:t>
      </w:r>
      <w:r w:rsidR="00460328" w:rsidRPr="00634DFA">
        <w:rPr>
          <w:rFonts w:ascii="Leelawadee UI" w:hAnsi="Leelawadee UI" w:cs="Leelawadee UI"/>
          <w:sz w:val="24"/>
          <w:szCs w:val="24"/>
        </w:rPr>
        <w:t xml:space="preserve">  The county calendar has events for the less experienced, including the Chairman’s Cup, a handicapped event held following the county AGM in April.</w:t>
      </w:r>
      <w:r w:rsidR="00B609AE" w:rsidRPr="00634DFA">
        <w:rPr>
          <w:rFonts w:ascii="Leelawadee UI" w:hAnsi="Leelawadee UI" w:cs="Leelawadee UI"/>
          <w:sz w:val="24"/>
          <w:szCs w:val="24"/>
        </w:rPr>
        <w:t xml:space="preserve">  Division 3 of the County League is the ‘entry-level’ for the less experienced, and is to be recommended once you have found your feet in </w:t>
      </w:r>
      <w:proofErr w:type="gramStart"/>
      <w:r w:rsidR="00B609AE" w:rsidRPr="00634DFA">
        <w:rPr>
          <w:rFonts w:ascii="Leelawadee UI" w:hAnsi="Leelawadee UI" w:cs="Leelawadee UI"/>
          <w:sz w:val="24"/>
          <w:szCs w:val="24"/>
        </w:rPr>
        <w:t>club bridge</w:t>
      </w:r>
      <w:proofErr w:type="gramEnd"/>
      <w:r w:rsidR="00B609AE" w:rsidRPr="00634DFA">
        <w:rPr>
          <w:rFonts w:ascii="Leelawadee UI" w:hAnsi="Leelawadee UI" w:cs="Leelawadee UI"/>
          <w:sz w:val="24"/>
          <w:szCs w:val="24"/>
        </w:rPr>
        <w:t>.</w:t>
      </w:r>
    </w:p>
    <w:p w:rsidR="00B609AE" w:rsidRPr="00634DFA" w:rsidRDefault="00B609AE" w:rsidP="00C6502D">
      <w:pPr>
        <w:jc w:val="both"/>
        <w:rPr>
          <w:rFonts w:ascii="Leelawadee UI" w:hAnsi="Leelawadee UI" w:cs="Leelawadee UI"/>
          <w:sz w:val="24"/>
          <w:szCs w:val="24"/>
        </w:rPr>
      </w:pPr>
      <w:r w:rsidRPr="00634DFA">
        <w:rPr>
          <w:rFonts w:ascii="Leelawadee UI" w:hAnsi="Leelawadee UI" w:cs="Leelawadee UI"/>
          <w:sz w:val="24"/>
          <w:szCs w:val="24"/>
        </w:rPr>
        <w:t>May I recommend the WCBA web-site</w:t>
      </w:r>
      <w:r w:rsidR="003653DF">
        <w:rPr>
          <w:rFonts w:ascii="Leelawadee UI" w:hAnsi="Leelawadee UI" w:cs="Leelawadee UI"/>
          <w:sz w:val="24"/>
          <w:szCs w:val="24"/>
        </w:rPr>
        <w:t xml:space="preserve"> (wcba.co.uk)</w:t>
      </w:r>
      <w:r w:rsidRPr="00634DFA">
        <w:rPr>
          <w:rFonts w:ascii="Leelawadee UI" w:hAnsi="Leelawadee UI" w:cs="Leelawadee UI"/>
          <w:sz w:val="24"/>
          <w:szCs w:val="24"/>
        </w:rPr>
        <w:t xml:space="preserve"> to you as the place to find a mine of information about WCBA events, as well as links to the EBU </w:t>
      </w:r>
      <w:r w:rsidR="002B7A78" w:rsidRPr="00634DFA">
        <w:rPr>
          <w:rFonts w:ascii="Leelawadee UI" w:hAnsi="Leelawadee UI" w:cs="Leelawadee UI"/>
          <w:sz w:val="24"/>
          <w:szCs w:val="24"/>
        </w:rPr>
        <w:t xml:space="preserve">web-site </w:t>
      </w:r>
      <w:r w:rsidRPr="00634DFA">
        <w:rPr>
          <w:rFonts w:ascii="Leelawadee UI" w:hAnsi="Leelawadee UI" w:cs="Leelawadee UI"/>
          <w:sz w:val="24"/>
          <w:szCs w:val="24"/>
        </w:rPr>
        <w:t xml:space="preserve">and other clubs within </w:t>
      </w:r>
      <w:proofErr w:type="gramStart"/>
      <w:r w:rsidRPr="00634DFA">
        <w:rPr>
          <w:rFonts w:ascii="Leelawadee UI" w:hAnsi="Leelawadee UI" w:cs="Leelawadee UI"/>
          <w:sz w:val="24"/>
          <w:szCs w:val="24"/>
        </w:rPr>
        <w:t>Wiltshire</w:t>
      </w:r>
      <w:r w:rsidR="00182E95" w:rsidRPr="00634DFA">
        <w:rPr>
          <w:rFonts w:ascii="Leelawadee UI" w:hAnsi="Leelawadee UI" w:cs="Leelawadee UI"/>
          <w:sz w:val="24"/>
          <w:szCs w:val="24"/>
        </w:rPr>
        <w:t>.</w:t>
      </w:r>
      <w:proofErr w:type="gramEnd"/>
    </w:p>
    <w:p w:rsidR="00FE5FD7" w:rsidRPr="00634DFA" w:rsidRDefault="00FE5FD7" w:rsidP="00C6502D">
      <w:pPr>
        <w:jc w:val="both"/>
        <w:rPr>
          <w:rFonts w:ascii="Leelawadee UI" w:hAnsi="Leelawadee UI" w:cs="Leelawadee UI"/>
          <w:sz w:val="24"/>
          <w:szCs w:val="24"/>
        </w:rPr>
      </w:pPr>
      <w:r w:rsidRPr="00634DFA">
        <w:rPr>
          <w:rFonts w:ascii="Leelawadee UI" w:hAnsi="Leelawadee UI" w:cs="Leelawadee UI"/>
          <w:sz w:val="24"/>
          <w:szCs w:val="24"/>
        </w:rPr>
        <w:t>Wishing you a long and enjoyable experience of bridge in Wiltshire,</w:t>
      </w:r>
    </w:p>
    <w:p w:rsidR="00F955C3" w:rsidRPr="00634DFA" w:rsidRDefault="00FE5FD7" w:rsidP="00C6502D">
      <w:pPr>
        <w:jc w:val="both"/>
        <w:rPr>
          <w:rFonts w:ascii="Leelawadee UI" w:hAnsi="Leelawadee UI" w:cs="Leelawadee UI"/>
          <w:sz w:val="24"/>
          <w:szCs w:val="24"/>
        </w:rPr>
      </w:pPr>
      <w:r w:rsidRPr="00634DFA">
        <w:rPr>
          <w:rFonts w:ascii="Leelawadee UI" w:hAnsi="Leelawadee UI" w:cs="Leelawadee UI"/>
          <w:sz w:val="24"/>
          <w:szCs w:val="24"/>
        </w:rPr>
        <w:t xml:space="preserve">Yours </w:t>
      </w:r>
    </w:p>
    <w:p w:rsidR="00F955C3" w:rsidRPr="00F955C3" w:rsidRDefault="00FE5FD7" w:rsidP="00634DFA">
      <w:pPr>
        <w:spacing w:after="0"/>
        <w:jc w:val="both"/>
        <w:rPr>
          <w:rFonts w:ascii="Leelawadee UI" w:hAnsi="Leelawadee UI" w:cs="Leelawadee UI"/>
          <w:color w:val="548DD4" w:themeColor="text2" w:themeTint="99"/>
          <w:sz w:val="24"/>
          <w:szCs w:val="24"/>
        </w:rPr>
      </w:pPr>
      <w:r w:rsidRPr="00F955C3">
        <w:rPr>
          <w:rFonts w:ascii="Segoe Print" w:hAnsi="Segoe Print" w:cs="Leelawadee UI"/>
          <w:color w:val="548DD4" w:themeColor="text2" w:themeTint="99"/>
          <w:sz w:val="24"/>
          <w:szCs w:val="24"/>
        </w:rPr>
        <w:t xml:space="preserve">Richard </w:t>
      </w:r>
      <w:proofErr w:type="spellStart"/>
      <w:r w:rsidRPr="00F955C3">
        <w:rPr>
          <w:rFonts w:ascii="Segoe Print" w:hAnsi="Segoe Print" w:cs="Leelawadee UI"/>
          <w:color w:val="548DD4" w:themeColor="text2" w:themeTint="99"/>
          <w:sz w:val="24"/>
          <w:szCs w:val="24"/>
        </w:rPr>
        <w:t>Gwyer</w:t>
      </w:r>
      <w:proofErr w:type="spellEnd"/>
      <w:r w:rsidRPr="00F955C3">
        <w:rPr>
          <w:rFonts w:ascii="Leelawadee UI" w:hAnsi="Leelawadee UI" w:cs="Leelawadee UI"/>
          <w:color w:val="548DD4" w:themeColor="text2" w:themeTint="99"/>
          <w:sz w:val="24"/>
          <w:szCs w:val="24"/>
        </w:rPr>
        <w:t>,</w:t>
      </w:r>
      <w:bookmarkStart w:id="0" w:name="_GoBack"/>
      <w:bookmarkEnd w:id="0"/>
    </w:p>
    <w:p w:rsidR="000A3B6C" w:rsidRDefault="00FE5FD7" w:rsidP="00634DFA">
      <w:pPr>
        <w:spacing w:after="0"/>
        <w:jc w:val="both"/>
        <w:rPr>
          <w:rFonts w:ascii="Leelawadee UI" w:hAnsi="Leelawadee UI" w:cs="Leelawadee UI"/>
          <w:sz w:val="24"/>
          <w:szCs w:val="24"/>
        </w:rPr>
      </w:pPr>
      <w:proofErr w:type="gramStart"/>
      <w:r w:rsidRPr="00634DFA">
        <w:rPr>
          <w:rFonts w:ascii="Leelawadee UI" w:hAnsi="Leelawadee UI" w:cs="Leelawadee UI"/>
          <w:sz w:val="24"/>
          <w:szCs w:val="24"/>
        </w:rPr>
        <w:t>Chairman, WCBA Committee</w:t>
      </w:r>
      <w:r w:rsidR="009A6B7E" w:rsidRPr="00634DFA">
        <w:rPr>
          <w:rFonts w:ascii="Leelawadee UI" w:hAnsi="Leelawadee UI" w:cs="Leelawadee UI"/>
          <w:sz w:val="24"/>
          <w:szCs w:val="24"/>
        </w:rPr>
        <w:t>.</w:t>
      </w:r>
      <w:proofErr w:type="gramEnd"/>
      <w:r w:rsidRPr="00634DFA">
        <w:rPr>
          <w:rFonts w:ascii="Leelawadee UI" w:hAnsi="Leelawadee UI" w:cs="Leelawadee UI"/>
          <w:sz w:val="24"/>
          <w:szCs w:val="24"/>
        </w:rPr>
        <w:t xml:space="preserve">                                                                                     </w:t>
      </w:r>
    </w:p>
    <w:p w:rsidR="00634DFA" w:rsidRPr="00634DFA" w:rsidRDefault="00634DFA" w:rsidP="00634DFA">
      <w:pPr>
        <w:spacing w:after="0"/>
        <w:jc w:val="both"/>
        <w:rPr>
          <w:rFonts w:ascii="Leelawadee UI" w:hAnsi="Leelawadee UI" w:cs="Leelawadee UI"/>
          <w:sz w:val="24"/>
          <w:szCs w:val="24"/>
        </w:rPr>
      </w:pPr>
    </w:p>
    <w:p w:rsidR="00A64DA1" w:rsidRPr="00634DFA" w:rsidRDefault="000A3B6C" w:rsidP="00C6502D">
      <w:pPr>
        <w:jc w:val="both"/>
        <w:rPr>
          <w:rFonts w:ascii="Leelawadee UI" w:hAnsi="Leelawadee UI" w:cs="Leelawadee UI"/>
          <w:sz w:val="24"/>
          <w:szCs w:val="24"/>
          <w:vertAlign w:val="superscript"/>
        </w:rPr>
      </w:pPr>
      <w:proofErr w:type="gramStart"/>
      <w:r w:rsidRPr="00634DFA">
        <w:rPr>
          <w:rFonts w:ascii="Leelawadee UI" w:hAnsi="Leelawadee UI" w:cs="Leelawadee UI"/>
          <w:sz w:val="24"/>
          <w:szCs w:val="24"/>
          <w:vertAlign w:val="superscript"/>
        </w:rPr>
        <w:t>1</w:t>
      </w:r>
      <w:r w:rsidR="00A64DA1" w:rsidRPr="00634DFA">
        <w:rPr>
          <w:rFonts w:ascii="Leelawadee UI" w:hAnsi="Leelawadee UI" w:cs="Leelawadee UI"/>
          <w:sz w:val="24"/>
          <w:szCs w:val="24"/>
          <w:vertAlign w:val="superscript"/>
        </w:rPr>
        <w:t xml:space="preserve"> </w:t>
      </w:r>
      <w:r w:rsidRPr="00634DFA">
        <w:rPr>
          <w:rFonts w:ascii="Leelawadee UI" w:hAnsi="Leelawadee UI" w:cs="Leelawadee UI"/>
          <w:sz w:val="24"/>
          <w:szCs w:val="24"/>
        </w:rPr>
        <w:t>English Bridge Union</w:t>
      </w:r>
      <w:r w:rsidR="00C6502D" w:rsidRPr="00634DFA">
        <w:rPr>
          <w:rFonts w:ascii="Leelawadee UI" w:hAnsi="Leelawadee UI" w:cs="Leelawadee UI"/>
          <w:sz w:val="24"/>
          <w:szCs w:val="24"/>
        </w:rPr>
        <w:t xml:space="preserve">     </w:t>
      </w:r>
      <w:r w:rsidR="00A64DA1" w:rsidRPr="00634DFA">
        <w:rPr>
          <w:rFonts w:ascii="Leelawadee UI" w:hAnsi="Leelawadee UI" w:cs="Leelawadee UI"/>
          <w:sz w:val="24"/>
          <w:szCs w:val="24"/>
          <w:vertAlign w:val="superscript"/>
        </w:rPr>
        <w:t xml:space="preserve">2 </w:t>
      </w:r>
      <w:r w:rsidR="00A64DA1" w:rsidRPr="00634DFA">
        <w:rPr>
          <w:rFonts w:ascii="Leelawadee UI" w:hAnsi="Leelawadee UI" w:cs="Leelawadee UI"/>
          <w:sz w:val="24"/>
          <w:szCs w:val="24"/>
        </w:rPr>
        <w:t>always</w:t>
      </w:r>
      <w:r w:rsidR="00A64DA1" w:rsidRPr="00634DFA">
        <w:rPr>
          <w:rFonts w:ascii="Leelawadee UI" w:hAnsi="Leelawadee UI" w:cs="Leelawadee UI"/>
          <w:sz w:val="24"/>
          <w:szCs w:val="24"/>
        </w:rPr>
        <w:t xml:space="preserve"> worth a call or email to check</w:t>
      </w:r>
      <w:r w:rsidR="00FE5FD7" w:rsidRPr="00634DFA">
        <w:rPr>
          <w:rFonts w:ascii="Leelawadee UI" w:hAnsi="Leelawadee UI" w:cs="Leelawadee UI"/>
          <w:sz w:val="24"/>
          <w:szCs w:val="24"/>
        </w:rPr>
        <w:t>.</w:t>
      </w:r>
      <w:proofErr w:type="gramEnd"/>
      <w:r w:rsidR="00A64DA1" w:rsidRPr="00634DFA">
        <w:rPr>
          <w:rFonts w:ascii="Leelawadee UI" w:hAnsi="Leelawadee UI" w:cs="Leelawadee UI"/>
          <w:sz w:val="24"/>
          <w:szCs w:val="24"/>
        </w:rPr>
        <w:t xml:space="preserve"> </w:t>
      </w:r>
    </w:p>
    <w:sectPr w:rsidR="00A64DA1" w:rsidRPr="00634D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87" w:rsidRDefault="00B12387" w:rsidP="00A702E9">
      <w:pPr>
        <w:spacing w:after="0" w:line="240" w:lineRule="auto"/>
      </w:pPr>
      <w:r>
        <w:separator/>
      </w:r>
    </w:p>
  </w:endnote>
  <w:endnote w:type="continuationSeparator" w:id="0">
    <w:p w:rsidR="00B12387" w:rsidRDefault="00B12387" w:rsidP="00A7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87" w:rsidRDefault="00B12387" w:rsidP="00A702E9">
      <w:pPr>
        <w:spacing w:after="0" w:line="240" w:lineRule="auto"/>
      </w:pPr>
      <w:r>
        <w:separator/>
      </w:r>
    </w:p>
  </w:footnote>
  <w:footnote w:type="continuationSeparator" w:id="0">
    <w:p w:rsidR="00B12387" w:rsidRDefault="00B12387" w:rsidP="00A7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E9" w:rsidRDefault="00A702E9">
    <w:pPr>
      <w:pStyle w:val="Header"/>
    </w:pPr>
    <w:r>
      <w:rPr>
        <w:noProof/>
        <w:lang w:eastAsia="en-GB"/>
      </w:rPr>
      <w:drawing>
        <wp:inline distT="0" distB="0" distL="0" distR="0" wp14:anchorId="29B5DF82" wp14:editId="414C56F1">
          <wp:extent cx="781050" cy="790575"/>
          <wp:effectExtent l="0" t="0" r="0" b="9525"/>
          <wp:docPr id="4" name="Picture 4" descr="http://www.bridgewebs.com/images/eb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1" descr="http://www.bridgewebs.com/images/ebu.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r w:rsidR="00721FF5">
      <w:t xml:space="preserve">     </w:t>
    </w:r>
    <w:r w:rsidRPr="00F2699D">
      <w:drawing>
        <wp:inline distT="0" distB="0" distL="0" distR="0" wp14:anchorId="3905BB56" wp14:editId="2BF09B00">
          <wp:extent cx="3829050" cy="485775"/>
          <wp:effectExtent l="0" t="0" r="0" b="9525"/>
          <wp:docPr id="5" name="Picture 5" descr="http://www.bridgewebs.com/wcba/Banner_for_WCBA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2" descr="http://www.bridgewebs.com/wcba/Banner_for_WCBA_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9085" cy="487048"/>
                  </a:xfrm>
                  <a:prstGeom prst="rect">
                    <a:avLst/>
                  </a:prstGeom>
                  <a:noFill/>
                  <a:ln>
                    <a:noFill/>
                  </a:ln>
                </pic:spPr>
              </pic:pic>
            </a:graphicData>
          </a:graphic>
        </wp:inline>
      </w:drawing>
    </w:r>
    <w:r w:rsidR="00721FF5">
      <w:t xml:space="preserve">     </w:t>
    </w:r>
    <w:r w:rsidR="00721FF5">
      <w:rPr>
        <w:noProof/>
        <w:lang w:eastAsia="en-GB"/>
      </w:rPr>
      <w:drawing>
        <wp:inline distT="0" distB="0" distL="0" distR="0" wp14:anchorId="41A155B8" wp14:editId="65623D0C">
          <wp:extent cx="781050" cy="790575"/>
          <wp:effectExtent l="0" t="0" r="0" b="9525"/>
          <wp:docPr id="6" name="Picture 6" descr="http://www.bridgewebs.com/images/eb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1" descr="http://www.bridgewebs.com/images/ebu.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12"/>
    <w:rsid w:val="00095530"/>
    <w:rsid w:val="0009679C"/>
    <w:rsid w:val="000A3B6C"/>
    <w:rsid w:val="00182E95"/>
    <w:rsid w:val="00207CD6"/>
    <w:rsid w:val="00212112"/>
    <w:rsid w:val="002B7A78"/>
    <w:rsid w:val="0035200B"/>
    <w:rsid w:val="003653DF"/>
    <w:rsid w:val="00460328"/>
    <w:rsid w:val="00634DFA"/>
    <w:rsid w:val="00721FF5"/>
    <w:rsid w:val="00804611"/>
    <w:rsid w:val="00962378"/>
    <w:rsid w:val="009A6B7E"/>
    <w:rsid w:val="009D1E62"/>
    <w:rsid w:val="00A64DA1"/>
    <w:rsid w:val="00A702E9"/>
    <w:rsid w:val="00A77989"/>
    <w:rsid w:val="00B12387"/>
    <w:rsid w:val="00B609AE"/>
    <w:rsid w:val="00B96F98"/>
    <w:rsid w:val="00BB3059"/>
    <w:rsid w:val="00C6502D"/>
    <w:rsid w:val="00D243AB"/>
    <w:rsid w:val="00F2699D"/>
    <w:rsid w:val="00F955C3"/>
    <w:rsid w:val="00FE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98"/>
    <w:rPr>
      <w:rFonts w:ascii="Tahoma" w:hAnsi="Tahoma" w:cs="Tahoma"/>
      <w:sz w:val="16"/>
      <w:szCs w:val="16"/>
    </w:rPr>
  </w:style>
  <w:style w:type="paragraph" w:styleId="Header">
    <w:name w:val="header"/>
    <w:basedOn w:val="Normal"/>
    <w:link w:val="HeaderChar"/>
    <w:uiPriority w:val="99"/>
    <w:unhideWhenUsed/>
    <w:rsid w:val="00A70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E9"/>
  </w:style>
  <w:style w:type="paragraph" w:styleId="Footer">
    <w:name w:val="footer"/>
    <w:basedOn w:val="Normal"/>
    <w:link w:val="FooterChar"/>
    <w:uiPriority w:val="99"/>
    <w:unhideWhenUsed/>
    <w:rsid w:val="00A70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98"/>
    <w:rPr>
      <w:rFonts w:ascii="Tahoma" w:hAnsi="Tahoma" w:cs="Tahoma"/>
      <w:sz w:val="16"/>
      <w:szCs w:val="16"/>
    </w:rPr>
  </w:style>
  <w:style w:type="paragraph" w:styleId="Header">
    <w:name w:val="header"/>
    <w:basedOn w:val="Normal"/>
    <w:link w:val="HeaderChar"/>
    <w:uiPriority w:val="99"/>
    <w:unhideWhenUsed/>
    <w:rsid w:val="00A70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E9"/>
  </w:style>
  <w:style w:type="paragraph" w:styleId="Footer">
    <w:name w:val="footer"/>
    <w:basedOn w:val="Normal"/>
    <w:link w:val="FooterChar"/>
    <w:uiPriority w:val="99"/>
    <w:unhideWhenUsed/>
    <w:rsid w:val="00A70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cp:lastPrinted>2019-06-07T11:03:00Z</cp:lastPrinted>
  <dcterms:created xsi:type="dcterms:W3CDTF">2019-06-02T12:45:00Z</dcterms:created>
  <dcterms:modified xsi:type="dcterms:W3CDTF">2019-06-07T13:59:00Z</dcterms:modified>
</cp:coreProperties>
</file>